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E" w:rsidRPr="00275D7E" w:rsidRDefault="00275D7E" w:rsidP="00275D7E">
      <w:pPr>
        <w:jc w:val="center"/>
        <w:rPr>
          <w:rFonts w:asciiTheme="majorEastAsia" w:eastAsiaTheme="majorEastAsia" w:hAnsiTheme="majorEastAsia"/>
          <w:b/>
          <w:sz w:val="44"/>
          <w:szCs w:val="44"/>
        </w:rPr>
      </w:pPr>
      <w:bookmarkStart w:id="0" w:name="_GoBack"/>
      <w:bookmarkEnd w:id="0"/>
      <w:r w:rsidRPr="00275D7E">
        <w:rPr>
          <w:rFonts w:asciiTheme="majorEastAsia" w:eastAsiaTheme="majorEastAsia" w:hAnsiTheme="majorEastAsia" w:hint="eastAsia"/>
          <w:b/>
          <w:sz w:val="44"/>
          <w:szCs w:val="44"/>
        </w:rPr>
        <w:t>《深圳市人居环境委员会 深圳市公安局交通警察局关于轻型汽车执行第六阶段国家机动车大气污染物排放标准的通告》的</w:t>
      </w:r>
    </w:p>
    <w:p w:rsidR="00275D7E" w:rsidRDefault="00275D7E" w:rsidP="00DC4FD7">
      <w:pPr>
        <w:jc w:val="center"/>
        <w:rPr>
          <w:rFonts w:asciiTheme="majorEastAsia" w:eastAsiaTheme="majorEastAsia" w:hAnsiTheme="majorEastAsia"/>
          <w:b/>
          <w:sz w:val="44"/>
          <w:szCs w:val="44"/>
        </w:rPr>
      </w:pPr>
      <w:r w:rsidRPr="00275D7E">
        <w:rPr>
          <w:rFonts w:asciiTheme="majorEastAsia" w:eastAsiaTheme="majorEastAsia" w:hAnsiTheme="majorEastAsia" w:hint="eastAsia"/>
          <w:b/>
          <w:sz w:val="44"/>
          <w:szCs w:val="44"/>
        </w:rPr>
        <w:t>政策解读</w:t>
      </w:r>
    </w:p>
    <w:p w:rsidR="00275D7E" w:rsidRDefault="00275D7E" w:rsidP="00275D7E">
      <w:pPr>
        <w:jc w:val="center"/>
        <w:rPr>
          <w:rFonts w:asciiTheme="majorEastAsia" w:eastAsiaTheme="majorEastAsia" w:hAnsiTheme="majorEastAsia"/>
          <w:b/>
          <w:sz w:val="44"/>
          <w:szCs w:val="44"/>
        </w:rPr>
      </w:pPr>
    </w:p>
    <w:p w:rsidR="00275D7E" w:rsidRPr="009348BF" w:rsidRDefault="009348BF" w:rsidP="009348BF">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2018年10月16日，</w:t>
      </w:r>
      <w:r w:rsidRPr="009348BF">
        <w:rPr>
          <w:rFonts w:ascii="仿宋_GB2312" w:eastAsia="仿宋_GB2312" w:hAnsiTheme="majorEastAsia" w:hint="eastAsia"/>
          <w:sz w:val="32"/>
          <w:szCs w:val="32"/>
        </w:rPr>
        <w:t>市人居</w:t>
      </w:r>
      <w:proofErr w:type="gramStart"/>
      <w:r w:rsidRPr="009348BF">
        <w:rPr>
          <w:rFonts w:ascii="仿宋_GB2312" w:eastAsia="仿宋_GB2312" w:hAnsiTheme="majorEastAsia" w:hint="eastAsia"/>
          <w:sz w:val="32"/>
          <w:szCs w:val="32"/>
        </w:rPr>
        <w:t>环境委</w:t>
      </w:r>
      <w:proofErr w:type="gramEnd"/>
      <w:r w:rsidRPr="009348BF">
        <w:rPr>
          <w:rFonts w:ascii="仿宋_GB2312" w:eastAsia="仿宋_GB2312" w:hAnsiTheme="majorEastAsia" w:hint="eastAsia"/>
          <w:sz w:val="32"/>
          <w:szCs w:val="32"/>
        </w:rPr>
        <w:t>和市公安交警局联合发布</w:t>
      </w:r>
      <w:r>
        <w:rPr>
          <w:rFonts w:ascii="仿宋_GB2312" w:eastAsia="仿宋_GB2312" w:hAnsiTheme="majorEastAsia" w:hint="eastAsia"/>
          <w:sz w:val="32"/>
          <w:szCs w:val="32"/>
        </w:rPr>
        <w:t>了</w:t>
      </w:r>
      <w:r w:rsidRPr="009348BF">
        <w:rPr>
          <w:rFonts w:ascii="仿宋_GB2312" w:eastAsia="仿宋_GB2312" w:hAnsiTheme="majorEastAsia" w:hint="eastAsia"/>
          <w:sz w:val="32"/>
          <w:szCs w:val="32"/>
        </w:rPr>
        <w:t>《深圳市人居环境委员会 深圳市公安局交通警察局关于轻型汽车执行第六阶段国家机动车大气污染物排放标准的通告》</w:t>
      </w:r>
      <w:r>
        <w:rPr>
          <w:rFonts w:ascii="仿宋_GB2312" w:eastAsia="仿宋_GB2312" w:hAnsiTheme="majorEastAsia" w:hint="eastAsia"/>
          <w:sz w:val="32"/>
          <w:szCs w:val="32"/>
        </w:rPr>
        <w:t>（</w:t>
      </w:r>
      <w:r w:rsidRPr="009348BF">
        <w:rPr>
          <w:rFonts w:ascii="仿宋_GB2312" w:eastAsia="仿宋_GB2312" w:hAnsiTheme="majorEastAsia" w:hint="eastAsia"/>
          <w:sz w:val="32"/>
          <w:szCs w:val="32"/>
        </w:rPr>
        <w:t>深人环</w:t>
      </w:r>
      <w:proofErr w:type="gramStart"/>
      <w:r w:rsidRPr="009348BF">
        <w:rPr>
          <w:rFonts w:ascii="仿宋_GB2312" w:eastAsia="仿宋_GB2312" w:hAnsiTheme="majorEastAsia" w:hint="eastAsia"/>
          <w:sz w:val="32"/>
          <w:szCs w:val="32"/>
        </w:rPr>
        <w:t>规</w:t>
      </w:r>
      <w:proofErr w:type="gramEnd"/>
      <w:r w:rsidRPr="009348BF">
        <w:rPr>
          <w:rFonts w:ascii="仿宋_GB2312" w:eastAsia="仿宋_GB2312" w:hAnsiTheme="majorEastAsia" w:hint="eastAsia"/>
          <w:sz w:val="32"/>
          <w:szCs w:val="32"/>
        </w:rPr>
        <w:t>〔2018〕4号</w:t>
      </w:r>
      <w:r>
        <w:rPr>
          <w:rFonts w:ascii="仿宋_GB2312" w:eastAsia="仿宋_GB2312" w:hAnsiTheme="majorEastAsia" w:hint="eastAsia"/>
          <w:sz w:val="32"/>
          <w:szCs w:val="32"/>
        </w:rPr>
        <w:t>，以下简称《通告》）</w:t>
      </w:r>
      <w:r w:rsidR="008E7D5C">
        <w:rPr>
          <w:rFonts w:ascii="仿宋_GB2312" w:eastAsia="仿宋_GB2312" w:hAnsiTheme="majorEastAsia" w:hint="eastAsia"/>
          <w:sz w:val="32"/>
          <w:szCs w:val="32"/>
        </w:rPr>
        <w:t>。《通告》</w:t>
      </w:r>
      <w:r>
        <w:rPr>
          <w:rFonts w:ascii="仿宋_GB2312" w:eastAsia="仿宋_GB2312" w:hAnsiTheme="majorEastAsia" w:hint="eastAsia"/>
          <w:sz w:val="32"/>
          <w:szCs w:val="32"/>
        </w:rPr>
        <w:t>主要内容包括：一</w:t>
      </w:r>
      <w:r w:rsidRPr="009348BF">
        <w:rPr>
          <w:rFonts w:ascii="仿宋_GB2312" w:eastAsia="仿宋_GB2312" w:hAnsiTheme="majorEastAsia" w:hint="eastAsia"/>
          <w:sz w:val="32"/>
          <w:szCs w:val="32"/>
        </w:rPr>
        <w:t>是2018年</w:t>
      </w:r>
      <w:r>
        <w:rPr>
          <w:rFonts w:ascii="仿宋_GB2312" w:eastAsia="仿宋_GB2312" w:hAnsiTheme="majorEastAsia" w:hint="eastAsia"/>
          <w:sz w:val="32"/>
          <w:szCs w:val="32"/>
        </w:rPr>
        <w:t>11</w:t>
      </w:r>
      <w:r w:rsidRPr="009348BF">
        <w:rPr>
          <w:rFonts w:ascii="仿宋_GB2312" w:eastAsia="仿宋_GB2312" w:hAnsiTheme="majorEastAsia" w:hint="eastAsia"/>
          <w:sz w:val="32"/>
          <w:szCs w:val="32"/>
        </w:rPr>
        <w:t>月1日（含）起，在我市注册登记、外地转入的变更登记和转移登记的</w:t>
      </w:r>
      <w:proofErr w:type="gramStart"/>
      <w:r w:rsidRPr="009348BF">
        <w:rPr>
          <w:rFonts w:ascii="仿宋_GB2312" w:eastAsia="仿宋_GB2312" w:hAnsiTheme="majorEastAsia" w:hint="eastAsia"/>
          <w:sz w:val="32"/>
          <w:szCs w:val="32"/>
        </w:rPr>
        <w:t>轻型压燃式</w:t>
      </w:r>
      <w:proofErr w:type="gramEnd"/>
      <w:r w:rsidRPr="009348BF">
        <w:rPr>
          <w:rFonts w:ascii="仿宋_GB2312" w:eastAsia="仿宋_GB2312" w:hAnsiTheme="majorEastAsia" w:hint="eastAsia"/>
          <w:sz w:val="32"/>
          <w:szCs w:val="32"/>
        </w:rPr>
        <w:t>发动机汽车应当符合国VI标准； 二是自2018年12月31曰（含）起，在我市注册登记、外地转入的变更登记和转移登记的轻型点燃式发动机汽车应当符合国VI 标准；三是对于政策实施前已购置或外地转出的轻型国V车辆设置2个月的办理缓冲期；四是对于珠三角地区内的轻型国V车辆设置2个月的过渡期。</w:t>
      </w:r>
    </w:p>
    <w:p w:rsidR="00275D7E" w:rsidRPr="00275D7E" w:rsidRDefault="00275D7E" w:rsidP="00275D7E">
      <w:pPr>
        <w:spacing w:line="360" w:lineRule="auto"/>
        <w:rPr>
          <w:rFonts w:ascii="仿宋_GB2312" w:eastAsia="仿宋_GB2312" w:hAnsi="仿宋" w:cs="宋体"/>
          <w:b/>
          <w:kern w:val="0"/>
          <w:sz w:val="32"/>
          <w:szCs w:val="32"/>
        </w:rPr>
      </w:pPr>
      <w:r w:rsidRPr="00275D7E">
        <w:rPr>
          <w:rFonts w:ascii="仿宋_GB2312" w:eastAsia="仿宋_GB2312" w:hAnsi="仿宋" w:cs="宋体" w:hint="eastAsia"/>
          <w:b/>
          <w:kern w:val="0"/>
          <w:sz w:val="32"/>
          <w:szCs w:val="32"/>
        </w:rPr>
        <w:t>一、《通告》中轻型汽车指的是哪类车？</w:t>
      </w:r>
    </w:p>
    <w:p w:rsidR="00275D7E" w:rsidRDefault="00275D7E" w:rsidP="00275D7E">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《通告》所称轻型汽车是指《轻型汽车污染物排放限值及测量方法（中国第六阶段）》（GB18352.6-2016）定义最大设计总质量不超过3500kg的M1类、M2类和N1类汽车。</w:t>
      </w:r>
    </w:p>
    <w:p w:rsidR="00275D7E" w:rsidRDefault="00275D7E" w:rsidP="00275D7E">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按GB/T15089-2001规定：Ｍ</w:t>
      </w:r>
      <w:proofErr w:type="gramStart"/>
      <w:r>
        <w:rPr>
          <w:rFonts w:ascii="仿宋_GB2312" w:eastAsia="仿宋_GB2312" w:hAnsi="仿宋" w:cs="宋体" w:hint="eastAsia"/>
          <w:kern w:val="0"/>
          <w:sz w:val="32"/>
          <w:szCs w:val="32"/>
        </w:rPr>
        <w:t>1类车指包括</w:t>
      </w:r>
      <w:proofErr w:type="gramEnd"/>
      <w:r>
        <w:rPr>
          <w:rFonts w:ascii="仿宋_GB2312" w:eastAsia="仿宋_GB2312" w:hAnsi="仿宋" w:cs="宋体" w:hint="eastAsia"/>
          <w:kern w:val="0"/>
          <w:sz w:val="32"/>
          <w:szCs w:val="32"/>
        </w:rPr>
        <w:t>驾驶员座位在</w:t>
      </w:r>
      <w:r>
        <w:rPr>
          <w:rFonts w:ascii="仿宋_GB2312" w:eastAsia="仿宋_GB2312" w:hAnsi="仿宋" w:cs="宋体" w:hint="eastAsia"/>
          <w:kern w:val="0"/>
          <w:sz w:val="32"/>
          <w:szCs w:val="32"/>
        </w:rPr>
        <w:lastRenderedPageBreak/>
        <w:t xml:space="preserve">内， 座位数不超过9座的载客车辆；Ｍ2 </w:t>
      </w:r>
      <w:proofErr w:type="gramStart"/>
      <w:r>
        <w:rPr>
          <w:rFonts w:ascii="仿宋_GB2312" w:eastAsia="仿宋_GB2312" w:hAnsi="仿宋" w:cs="宋体" w:hint="eastAsia"/>
          <w:kern w:val="0"/>
          <w:sz w:val="32"/>
          <w:szCs w:val="32"/>
        </w:rPr>
        <w:t>类车指包括</w:t>
      </w:r>
      <w:proofErr w:type="gramEnd"/>
      <w:r>
        <w:rPr>
          <w:rFonts w:ascii="仿宋_GB2312" w:eastAsia="仿宋_GB2312" w:hAnsi="仿宋" w:cs="宋体" w:hint="eastAsia"/>
          <w:kern w:val="0"/>
          <w:sz w:val="32"/>
          <w:szCs w:val="32"/>
        </w:rPr>
        <w:t xml:space="preserve">驾驶员座位在内，座位数超过9座，且最大设计总质量不超过 5000kg的载客车辆；N1 </w:t>
      </w:r>
      <w:proofErr w:type="gramStart"/>
      <w:r>
        <w:rPr>
          <w:rFonts w:ascii="仿宋_GB2312" w:eastAsia="仿宋_GB2312" w:hAnsi="仿宋" w:cs="宋体" w:hint="eastAsia"/>
          <w:kern w:val="0"/>
          <w:sz w:val="32"/>
          <w:szCs w:val="32"/>
        </w:rPr>
        <w:t>类车指最大</w:t>
      </w:r>
      <w:proofErr w:type="gramEnd"/>
      <w:r>
        <w:rPr>
          <w:rFonts w:ascii="仿宋_GB2312" w:eastAsia="仿宋_GB2312" w:hAnsi="仿宋" w:cs="宋体" w:hint="eastAsia"/>
          <w:kern w:val="0"/>
          <w:sz w:val="32"/>
          <w:szCs w:val="32"/>
        </w:rPr>
        <w:t>设计总质量不超过3500kg的载货车辆。</w:t>
      </w:r>
    </w:p>
    <w:p w:rsidR="00275D7E" w:rsidRPr="00215104" w:rsidRDefault="00275D7E" w:rsidP="00275D7E">
      <w:pPr>
        <w:spacing w:line="360" w:lineRule="auto"/>
        <w:rPr>
          <w:rFonts w:ascii="仿宋_GB2312" w:eastAsia="仿宋_GB2312" w:hAnsi="仿宋" w:cs="宋体"/>
          <w:b/>
          <w:kern w:val="0"/>
          <w:sz w:val="32"/>
          <w:szCs w:val="32"/>
        </w:rPr>
      </w:pPr>
      <w:r w:rsidRPr="00215104">
        <w:rPr>
          <w:rFonts w:ascii="仿宋_GB2312" w:eastAsia="仿宋_GB2312" w:hAnsi="仿宋" w:cs="宋体" w:hint="eastAsia"/>
          <w:b/>
          <w:kern w:val="0"/>
          <w:sz w:val="32"/>
          <w:szCs w:val="32"/>
        </w:rPr>
        <w:t>二、《通告》</w:t>
      </w:r>
      <w:r w:rsidR="009348BF" w:rsidRPr="00215104">
        <w:rPr>
          <w:rFonts w:ascii="仿宋_GB2312" w:eastAsia="仿宋_GB2312" w:hAnsi="仿宋" w:cs="宋体" w:hint="eastAsia"/>
          <w:b/>
          <w:kern w:val="0"/>
          <w:sz w:val="32"/>
          <w:szCs w:val="32"/>
        </w:rPr>
        <w:t>中的</w:t>
      </w:r>
      <w:r w:rsidR="009348BF" w:rsidRPr="00215104">
        <w:rPr>
          <w:rFonts w:ascii="仿宋_GB2312" w:eastAsia="仿宋_GB2312" w:hAnsiTheme="majorEastAsia" w:hint="eastAsia"/>
          <w:b/>
          <w:sz w:val="32"/>
          <w:szCs w:val="32"/>
        </w:rPr>
        <w:t>国VI标准指的是什么？</w:t>
      </w:r>
    </w:p>
    <w:p w:rsidR="00275D7E" w:rsidRDefault="009348BF" w:rsidP="00275D7E">
      <w:pPr>
        <w:spacing w:line="360" w:lineRule="auto"/>
        <w:ind w:firstLineChars="200" w:firstLine="640"/>
        <w:rPr>
          <w:rFonts w:ascii="仿宋_GB2312" w:eastAsia="仿宋_GB2312" w:hAnsi="仿宋" w:cs="宋体"/>
          <w:kern w:val="0"/>
          <w:sz w:val="32"/>
          <w:szCs w:val="32"/>
        </w:rPr>
      </w:pPr>
      <w:r w:rsidRPr="009348BF">
        <w:rPr>
          <w:rFonts w:ascii="仿宋_GB2312" w:eastAsia="仿宋_GB2312" w:hAnsiTheme="majorEastAsia" w:hint="eastAsia"/>
          <w:sz w:val="32"/>
          <w:szCs w:val="32"/>
        </w:rPr>
        <w:t>国VI标准</w:t>
      </w:r>
      <w:r w:rsidR="00275D7E">
        <w:rPr>
          <w:rFonts w:ascii="仿宋_GB2312" w:eastAsia="仿宋_GB2312" w:hAnsi="仿宋" w:cs="宋体" w:hint="eastAsia"/>
          <w:kern w:val="0"/>
          <w:sz w:val="32"/>
          <w:szCs w:val="32"/>
        </w:rPr>
        <w:t>指</w:t>
      </w:r>
      <w:r w:rsidR="00633675">
        <w:rPr>
          <w:rFonts w:ascii="仿宋_GB2312" w:eastAsia="仿宋_GB2312" w:hAnsi="仿宋" w:cs="宋体" w:hint="eastAsia"/>
          <w:kern w:val="0"/>
          <w:sz w:val="32"/>
          <w:szCs w:val="32"/>
        </w:rPr>
        <w:t>的是</w:t>
      </w:r>
      <w:r w:rsidR="00275D7E">
        <w:rPr>
          <w:rFonts w:ascii="仿宋_GB2312" w:eastAsia="仿宋_GB2312" w:hAnsi="仿宋" w:cs="宋体" w:hint="eastAsia"/>
          <w:kern w:val="0"/>
          <w:sz w:val="32"/>
          <w:szCs w:val="32"/>
        </w:rPr>
        <w:t>《轻型汽车污染物排放限值及测量方法（中国第六阶段）》（GB18352.6-2016）中的第六阶段排放控制要求，其中Ⅰ型试验应符合6b限值要求。</w:t>
      </w:r>
      <w:r w:rsidR="00717CD5">
        <w:rPr>
          <w:rFonts w:ascii="仿宋_GB2312" w:eastAsia="仿宋_GB2312" w:hAnsi="仿宋" w:cs="宋体" w:hint="eastAsia"/>
          <w:kern w:val="0"/>
          <w:sz w:val="32"/>
          <w:szCs w:val="32"/>
        </w:rPr>
        <w:t>深圳市只执行国家有关标准，不再</w:t>
      </w:r>
      <w:r w:rsidR="00D77120">
        <w:rPr>
          <w:rFonts w:ascii="仿宋_GB2312" w:eastAsia="仿宋_GB2312" w:hAnsi="仿宋" w:cs="宋体" w:hint="eastAsia"/>
          <w:kern w:val="0"/>
          <w:sz w:val="32"/>
          <w:szCs w:val="32"/>
        </w:rPr>
        <w:t>另行</w:t>
      </w:r>
      <w:r w:rsidR="00717CD5">
        <w:rPr>
          <w:rFonts w:ascii="仿宋_GB2312" w:eastAsia="仿宋_GB2312" w:hAnsi="仿宋" w:cs="宋体" w:hint="eastAsia"/>
          <w:kern w:val="0"/>
          <w:sz w:val="32"/>
          <w:szCs w:val="32"/>
        </w:rPr>
        <w:t>出台地方标准。</w:t>
      </w:r>
    </w:p>
    <w:p w:rsidR="009348BF" w:rsidRPr="00215104" w:rsidRDefault="009348BF" w:rsidP="009348BF">
      <w:pPr>
        <w:spacing w:line="360" w:lineRule="auto"/>
        <w:rPr>
          <w:rFonts w:ascii="仿宋_GB2312" w:eastAsia="仿宋_GB2312" w:hAnsiTheme="majorEastAsia"/>
          <w:b/>
          <w:sz w:val="32"/>
          <w:szCs w:val="32"/>
        </w:rPr>
      </w:pPr>
      <w:r w:rsidRPr="00215104">
        <w:rPr>
          <w:rFonts w:ascii="仿宋_GB2312" w:eastAsia="仿宋_GB2312" w:hAnsi="仿宋" w:cs="宋体" w:hint="eastAsia"/>
          <w:b/>
          <w:kern w:val="0"/>
          <w:sz w:val="32"/>
          <w:szCs w:val="32"/>
        </w:rPr>
        <w:t>三、与国Ⅴ车相比，</w:t>
      </w:r>
      <w:r w:rsidRPr="00215104">
        <w:rPr>
          <w:rFonts w:ascii="仿宋_GB2312" w:eastAsia="仿宋_GB2312" w:hAnsiTheme="majorEastAsia" w:hint="eastAsia"/>
          <w:b/>
          <w:sz w:val="32"/>
          <w:szCs w:val="32"/>
        </w:rPr>
        <w:t>国VI车有什么</w:t>
      </w:r>
      <w:r w:rsidR="00215104" w:rsidRPr="00215104">
        <w:rPr>
          <w:rFonts w:ascii="仿宋_GB2312" w:eastAsia="仿宋_GB2312" w:hAnsiTheme="majorEastAsia" w:hint="eastAsia"/>
          <w:b/>
          <w:sz w:val="32"/>
          <w:szCs w:val="32"/>
        </w:rPr>
        <w:t>优势与不同</w:t>
      </w:r>
      <w:r w:rsidRPr="00215104">
        <w:rPr>
          <w:rFonts w:ascii="仿宋_GB2312" w:eastAsia="仿宋_GB2312" w:hAnsiTheme="majorEastAsia" w:hint="eastAsia"/>
          <w:b/>
          <w:sz w:val="32"/>
          <w:szCs w:val="32"/>
        </w:rPr>
        <w:t>？</w:t>
      </w:r>
    </w:p>
    <w:p w:rsidR="000F572D" w:rsidRDefault="000F572D" w:rsidP="000F572D">
      <w:pPr>
        <w:spacing w:line="360" w:lineRule="auto"/>
        <w:ind w:firstLineChars="200" w:firstLine="643"/>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（一）国</w:t>
      </w:r>
      <w:r w:rsidRPr="009348BF">
        <w:rPr>
          <w:rFonts w:ascii="仿宋_GB2312" w:eastAsia="仿宋_GB2312" w:hAnsiTheme="majorEastAsia" w:hint="eastAsia"/>
          <w:sz w:val="32"/>
          <w:szCs w:val="32"/>
        </w:rPr>
        <w:t>VI</w:t>
      </w:r>
      <w:r>
        <w:rPr>
          <w:rFonts w:ascii="仿宋_GB2312" w:eastAsia="仿宋_GB2312" w:hAnsi="仿宋" w:cs="宋体" w:hint="eastAsia"/>
          <w:b/>
          <w:bCs/>
          <w:kern w:val="0"/>
          <w:sz w:val="32"/>
          <w:szCs w:val="32"/>
        </w:rPr>
        <w:t>标准是目前世界上最严格的排放标准之一</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2016年12月，环境保护部发布了</w:t>
      </w:r>
      <w:r w:rsidR="00633675">
        <w:rPr>
          <w:rFonts w:ascii="仿宋_GB2312" w:eastAsia="仿宋_GB2312" w:hAnsi="仿宋" w:cs="宋体" w:hint="eastAsia"/>
          <w:kern w:val="0"/>
          <w:sz w:val="32"/>
          <w:szCs w:val="32"/>
        </w:rPr>
        <w:t>《</w:t>
      </w:r>
      <w:r>
        <w:rPr>
          <w:rFonts w:ascii="仿宋_GB2312" w:eastAsia="仿宋_GB2312" w:hAnsi="仿宋" w:cs="仿宋_GB2312" w:hint="eastAsia"/>
          <w:sz w:val="32"/>
          <w:szCs w:val="32"/>
        </w:rPr>
        <w:t>轻型汽车污染物排放限值及测量方法（中国第六阶段）》（GB18352.6-2016）</w:t>
      </w:r>
      <w:r>
        <w:rPr>
          <w:rFonts w:ascii="仿宋_GB2312" w:eastAsia="仿宋_GB2312" w:hAnsi="仿宋" w:cs="宋体" w:hint="eastAsia"/>
          <w:kern w:val="0"/>
          <w:sz w:val="32"/>
          <w:szCs w:val="32"/>
        </w:rPr>
        <w:t>。本次发布的国</w:t>
      </w:r>
      <w:r w:rsidRPr="009348BF">
        <w:rPr>
          <w:rFonts w:ascii="仿宋_GB2312" w:eastAsia="仿宋_GB2312" w:hAnsiTheme="majorEastAsia" w:hint="eastAsia"/>
          <w:sz w:val="32"/>
          <w:szCs w:val="32"/>
        </w:rPr>
        <w:t>VI</w:t>
      </w:r>
      <w:r>
        <w:rPr>
          <w:rFonts w:ascii="仿宋_GB2312" w:eastAsia="仿宋_GB2312" w:hAnsi="仿宋" w:cs="宋体" w:hint="eastAsia"/>
          <w:kern w:val="0"/>
          <w:sz w:val="32"/>
          <w:szCs w:val="32"/>
        </w:rPr>
        <w:t>排放标准并不是严格的效仿欧盟排放标准，而是在结合欧盟与美国管理要求的基础上，结合中国国情进行了创新。</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国VI标准在国内得到了企业、行业、部门的一致认可。</w:t>
      </w:r>
      <w:proofErr w:type="gramStart"/>
      <w:r>
        <w:rPr>
          <w:rFonts w:ascii="仿宋_GB2312" w:eastAsia="仿宋_GB2312" w:hAnsi="仿宋" w:cs="宋体" w:hint="eastAsia"/>
          <w:kern w:val="0"/>
          <w:sz w:val="32"/>
          <w:szCs w:val="32"/>
        </w:rPr>
        <w:t>轻型车国</w:t>
      </w:r>
      <w:proofErr w:type="gramEnd"/>
      <w:r>
        <w:rPr>
          <w:rFonts w:ascii="仿宋_GB2312" w:eastAsia="仿宋_GB2312" w:hAnsi="仿宋" w:cs="宋体" w:hint="eastAsia"/>
          <w:kern w:val="0"/>
          <w:sz w:val="32"/>
          <w:szCs w:val="32"/>
        </w:rPr>
        <w:t>VI标准启动伊始，标准编制单位便邀请50 余家国内外主流的汽车企业和零部件企业组成了国VI轻型汽车标准工作组，并且组织超过上百辆试验车辆进行了试验验证，对主要技术内容和要求达成了一致意见。</w:t>
      </w:r>
      <w:proofErr w:type="gramStart"/>
      <w:r>
        <w:rPr>
          <w:rFonts w:ascii="仿宋_GB2312" w:eastAsia="仿宋_GB2312" w:hAnsi="仿宋" w:cs="宋体" w:hint="eastAsia"/>
          <w:kern w:val="0"/>
          <w:sz w:val="32"/>
          <w:szCs w:val="32"/>
        </w:rPr>
        <w:t>国家发改委</w:t>
      </w:r>
      <w:proofErr w:type="gramEnd"/>
      <w:r>
        <w:rPr>
          <w:rFonts w:ascii="仿宋_GB2312" w:eastAsia="仿宋_GB2312" w:hAnsi="仿宋" w:cs="宋体" w:hint="eastAsia"/>
          <w:kern w:val="0"/>
          <w:sz w:val="32"/>
          <w:szCs w:val="32"/>
        </w:rPr>
        <w:t>、工业和信息化部、国家标准委、中国汽车工业协会和中国内燃机</w:t>
      </w:r>
      <w:r>
        <w:rPr>
          <w:rFonts w:ascii="仿宋_GB2312" w:eastAsia="仿宋_GB2312" w:hAnsi="仿宋" w:cs="宋体" w:hint="eastAsia"/>
          <w:kern w:val="0"/>
          <w:sz w:val="32"/>
          <w:szCs w:val="32"/>
        </w:rPr>
        <w:lastRenderedPageBreak/>
        <w:t>工业协会一致认为</w:t>
      </w:r>
      <w:proofErr w:type="gramStart"/>
      <w:r>
        <w:rPr>
          <w:rFonts w:ascii="仿宋_GB2312" w:eastAsia="仿宋_GB2312" w:hAnsi="仿宋" w:cs="宋体" w:hint="eastAsia"/>
          <w:kern w:val="0"/>
          <w:sz w:val="32"/>
          <w:szCs w:val="32"/>
        </w:rPr>
        <w:t>轻型车国</w:t>
      </w:r>
      <w:proofErr w:type="gramEnd"/>
      <w:r>
        <w:rPr>
          <w:rFonts w:ascii="仿宋_GB2312" w:eastAsia="仿宋_GB2312" w:hAnsi="仿宋" w:cs="宋体" w:hint="eastAsia"/>
          <w:kern w:val="0"/>
          <w:sz w:val="32"/>
          <w:szCs w:val="32"/>
        </w:rPr>
        <w:t>VI标准技术方案科学合理。和现行标准相比，主要有以下几方面的不同。</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（1）测试循环不同。从国Ⅴ的NEDC 循环变为WLTC 循环，工况 (速度)曲线瞬态变化明显，最高速度达到131 km/h，对车辆的冷启动、加减速以及高速大负荷状态下的排放进行了全面考核，覆盖了更大的发动机工作范围，对车辆的排放控制性能提出了更高要求。</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测试程序要求不同。试验车辆的质量要求和道路载荷设定直接影响车辆的油耗和排放表现。国VI标准用更加严格的测试要求，例如提高试验车辆的重量，要求轮胎规格必须与量产车一致等措施，有效避免了汽车企业利用标准漏洞在实验室测试中得到一个漂亮的数据，但是在实际使用中确不尽人意的行为。</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（3）限值要求加严，</w:t>
      </w:r>
      <w:proofErr w:type="gramStart"/>
      <w:r>
        <w:rPr>
          <w:rFonts w:ascii="仿宋_GB2312" w:eastAsia="仿宋_GB2312" w:hAnsi="仿宋" w:cs="宋体" w:hint="eastAsia"/>
          <w:kern w:val="0"/>
          <w:sz w:val="32"/>
          <w:szCs w:val="32"/>
        </w:rPr>
        <w:t>相比国</w:t>
      </w:r>
      <w:proofErr w:type="gramEnd"/>
      <w:r>
        <w:rPr>
          <w:rFonts w:ascii="仿宋_GB2312" w:eastAsia="仿宋_GB2312" w:hAnsi="仿宋" w:cs="宋体" w:hint="eastAsia"/>
          <w:kern w:val="0"/>
          <w:sz w:val="32"/>
          <w:szCs w:val="32"/>
        </w:rPr>
        <w:t>Ⅴ加严了40%～50%左右，另外，与国</w:t>
      </w:r>
      <w:proofErr w:type="gramStart"/>
      <w:r>
        <w:rPr>
          <w:rFonts w:ascii="仿宋_GB2312" w:eastAsia="仿宋_GB2312" w:hAnsi="仿宋" w:cs="宋体" w:hint="eastAsia"/>
          <w:kern w:val="0"/>
          <w:sz w:val="32"/>
          <w:szCs w:val="32"/>
        </w:rPr>
        <w:t>Ⅴ阶段汽</w:t>
      </w:r>
      <w:proofErr w:type="gramEnd"/>
      <w:r>
        <w:rPr>
          <w:rFonts w:ascii="仿宋_GB2312" w:eastAsia="仿宋_GB2312" w:hAnsi="仿宋" w:cs="宋体" w:hint="eastAsia"/>
          <w:kern w:val="0"/>
          <w:sz w:val="32"/>
          <w:szCs w:val="32"/>
        </w:rPr>
        <w:t>柴油车采用不同的限值相比，国VI标准根据燃料中立原则，对汽柴油车采用了相同的限值要求。</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proofErr w:type="gramStart"/>
      <w:r>
        <w:rPr>
          <w:rFonts w:ascii="仿宋_GB2312" w:eastAsia="仿宋_GB2312" w:hAnsi="仿宋" w:cs="宋体" w:hint="eastAsia"/>
          <w:kern w:val="0"/>
          <w:sz w:val="32"/>
          <w:szCs w:val="32"/>
        </w:rPr>
        <w:t>相比国</w:t>
      </w:r>
      <w:proofErr w:type="gramEnd"/>
      <w:r>
        <w:rPr>
          <w:rFonts w:ascii="仿宋_GB2312" w:eastAsia="仿宋_GB2312" w:hAnsi="仿宋" w:cs="宋体" w:hint="eastAsia"/>
          <w:kern w:val="0"/>
          <w:sz w:val="32"/>
          <w:szCs w:val="32"/>
        </w:rPr>
        <w:t>Ⅴ新增加了实际道路行驶排放（RDE）。第一次将排放测试从实验室转移到了实际道路，要求汽车既要在试验室测试达标，还要在市区、郊区和高速公路上，在车辆正常行驶状态下利用便携式排放测试设备进行尾气测试，结果也必要达到标准规定要求，能够有效避免类似大众“排放门”之类的排放作弊行为。</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（5）加严了蒸发排放控制要求。国VI标准对车辆在停车、行驶以及高温天气下的汽油蒸发排放控制提出了严格要求，同时还要求车辆安装 ORVR 油气在线回收装置，增加了对加油过程的油气控制。</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（6）增加了排放质保期的要求。即要求在3年或6万km内，如果车辆排放相关部件出现故障和损坏，导致排放超标，由汽车生产企业承担相应的维修和更换零部件的所有费用，切实保障了车主的权益。</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（7）提高了低温试验要求。</w:t>
      </w:r>
      <w:proofErr w:type="gramStart"/>
      <w:r>
        <w:rPr>
          <w:rFonts w:ascii="仿宋_GB2312" w:eastAsia="仿宋_GB2312" w:hAnsi="仿宋" w:cs="宋体" w:hint="eastAsia"/>
          <w:kern w:val="0"/>
          <w:sz w:val="32"/>
          <w:szCs w:val="32"/>
        </w:rPr>
        <w:t>相比国</w:t>
      </w:r>
      <w:proofErr w:type="gramEnd"/>
      <w:r>
        <w:rPr>
          <w:rFonts w:ascii="仿宋_GB2312" w:eastAsia="仿宋_GB2312" w:hAnsi="仿宋" w:cs="宋体" w:hint="eastAsia"/>
          <w:kern w:val="0"/>
          <w:sz w:val="32"/>
          <w:szCs w:val="32"/>
        </w:rPr>
        <w:t>Ⅴ的CO和HC限值加严1/3，同时还增加了对 NOX的控制要求，能够有效控制冬天车辆冷启动时的排放。</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（8）引入了严格的美国车载诊断系统 (OBD) 控制要求，全面提升了对车辆排放状态的实时监控能力，能够及时发现车辆排放故障，保证车辆得到及时和有效的维修。</w:t>
      </w:r>
    </w:p>
    <w:p w:rsidR="000F572D" w:rsidRDefault="000F572D" w:rsidP="000F572D">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仅从限值水平来看，轻型</w:t>
      </w:r>
      <w:proofErr w:type="gramStart"/>
      <w:r>
        <w:rPr>
          <w:rFonts w:ascii="仿宋_GB2312" w:eastAsia="仿宋_GB2312" w:hAnsi="仿宋" w:cs="宋体" w:hint="eastAsia"/>
          <w:kern w:val="0"/>
          <w:sz w:val="32"/>
          <w:szCs w:val="32"/>
        </w:rPr>
        <w:t>汽车国</w:t>
      </w:r>
      <w:proofErr w:type="gramEnd"/>
      <w:r>
        <w:rPr>
          <w:rFonts w:ascii="仿宋_GB2312" w:eastAsia="仿宋_GB2312" w:hAnsi="仿宋" w:cs="宋体" w:hint="eastAsia"/>
          <w:kern w:val="0"/>
          <w:sz w:val="32"/>
          <w:szCs w:val="32"/>
        </w:rPr>
        <w:t>VI a 阶段限值略严于欧洲第 6 阶段排放标准限值水平，比美国 Tier 3排放标准限值要求宽松；国</w:t>
      </w:r>
      <w:proofErr w:type="spellStart"/>
      <w:r>
        <w:rPr>
          <w:rFonts w:ascii="仿宋_GB2312" w:eastAsia="仿宋_GB2312" w:hAnsi="仿宋" w:cs="宋体" w:hint="eastAsia"/>
          <w:kern w:val="0"/>
          <w:sz w:val="32"/>
          <w:szCs w:val="32"/>
        </w:rPr>
        <w:t>VIb</w:t>
      </w:r>
      <w:proofErr w:type="spellEnd"/>
      <w:r>
        <w:rPr>
          <w:rFonts w:ascii="仿宋_GB2312" w:eastAsia="仿宋_GB2312" w:hAnsi="仿宋" w:cs="宋体" w:hint="eastAsia"/>
          <w:kern w:val="0"/>
          <w:sz w:val="32"/>
          <w:szCs w:val="32"/>
        </w:rPr>
        <w:t>阶段限值基本相当于美国 Tier 3 排放标准中规定的 2020 年车队平均限值。如果考虑到测试程序的不同，以及RDE法规和 PN（颗粒物粒子数量）限值的引入，可以说国VI标准是目前世界上最严格的排放标准之一。</w:t>
      </w:r>
    </w:p>
    <w:p w:rsidR="000F572D" w:rsidRPr="00215104" w:rsidRDefault="000F572D" w:rsidP="00E5147A">
      <w:pPr>
        <w:spacing w:line="360" w:lineRule="auto"/>
        <w:ind w:firstLineChars="200" w:firstLine="643"/>
        <w:rPr>
          <w:rFonts w:ascii="仿宋_GB2312" w:eastAsia="仿宋_GB2312" w:hAnsi="仿宋" w:cs="宋体"/>
          <w:b/>
          <w:kern w:val="0"/>
          <w:sz w:val="32"/>
          <w:szCs w:val="32"/>
        </w:rPr>
      </w:pPr>
      <w:r w:rsidRPr="00215104">
        <w:rPr>
          <w:rFonts w:ascii="仿宋_GB2312" w:eastAsia="仿宋_GB2312" w:hAnsi="仿宋" w:cs="宋体" w:hint="eastAsia"/>
          <w:b/>
          <w:kern w:val="0"/>
          <w:sz w:val="32"/>
          <w:szCs w:val="32"/>
        </w:rPr>
        <w:t>（二）提前</w:t>
      </w:r>
      <w:proofErr w:type="gramStart"/>
      <w:r w:rsidRPr="00215104">
        <w:rPr>
          <w:rFonts w:ascii="仿宋_GB2312" w:eastAsia="仿宋_GB2312" w:hAnsi="仿宋" w:cs="宋体" w:hint="eastAsia"/>
          <w:b/>
          <w:kern w:val="0"/>
          <w:sz w:val="32"/>
          <w:szCs w:val="32"/>
        </w:rPr>
        <w:t>实施国</w:t>
      </w:r>
      <w:proofErr w:type="gramEnd"/>
      <w:r w:rsidRPr="00215104">
        <w:rPr>
          <w:rFonts w:ascii="仿宋_GB2312" w:eastAsia="仿宋_GB2312" w:hAnsi="仿宋" w:cs="宋体" w:hint="eastAsia"/>
          <w:b/>
          <w:kern w:val="0"/>
          <w:sz w:val="32"/>
          <w:szCs w:val="32"/>
        </w:rPr>
        <w:t>VI</w:t>
      </w:r>
      <w:r w:rsidR="00633675">
        <w:rPr>
          <w:rFonts w:ascii="仿宋_GB2312" w:eastAsia="仿宋_GB2312" w:hAnsi="仿宋" w:cs="宋体" w:hint="eastAsia"/>
          <w:b/>
          <w:kern w:val="0"/>
          <w:sz w:val="32"/>
          <w:szCs w:val="32"/>
        </w:rPr>
        <w:t>标准有利于改善我市空气质量</w:t>
      </w:r>
    </w:p>
    <w:p w:rsidR="000F572D" w:rsidRDefault="000F572D" w:rsidP="000F572D">
      <w:pPr>
        <w:autoSpaceDE w:val="0"/>
        <w:autoSpaceDN w:val="0"/>
        <w:adjustRightInd w:val="0"/>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第一类</w:t>
      </w:r>
      <w:proofErr w:type="gramStart"/>
      <w:r>
        <w:rPr>
          <w:rFonts w:ascii="仿宋_GB2312" w:eastAsia="仿宋_GB2312" w:hAnsi="仿宋" w:cs="宋体" w:hint="eastAsia"/>
          <w:kern w:val="0"/>
          <w:sz w:val="32"/>
          <w:szCs w:val="32"/>
        </w:rPr>
        <w:t>汽油车国六</w:t>
      </w:r>
      <w:proofErr w:type="gramEnd"/>
      <w:r>
        <w:rPr>
          <w:rFonts w:ascii="仿宋_GB2312" w:eastAsia="仿宋_GB2312" w:hAnsi="仿宋" w:cs="宋体" w:hint="eastAsia"/>
          <w:kern w:val="0"/>
          <w:sz w:val="32"/>
          <w:szCs w:val="32"/>
        </w:rPr>
        <w:t>标准CO、THC、NMHC、NOX、PM排放限值分别加严了50%、50%、49%、42%、33%，并且对PN也有了限值规定，第一类</w:t>
      </w:r>
      <w:proofErr w:type="gramStart"/>
      <w:r>
        <w:rPr>
          <w:rFonts w:ascii="仿宋_GB2312" w:eastAsia="仿宋_GB2312" w:hAnsi="仿宋" w:cs="宋体" w:hint="eastAsia"/>
          <w:kern w:val="0"/>
          <w:sz w:val="32"/>
          <w:szCs w:val="32"/>
        </w:rPr>
        <w:t>柴油车国六</w:t>
      </w:r>
      <w:proofErr w:type="gramEnd"/>
      <w:r>
        <w:rPr>
          <w:rFonts w:ascii="仿宋_GB2312" w:eastAsia="仿宋_GB2312" w:hAnsi="仿宋" w:cs="宋体" w:hint="eastAsia"/>
          <w:kern w:val="0"/>
          <w:sz w:val="32"/>
          <w:szCs w:val="32"/>
        </w:rPr>
        <w:t>标准的NOX、PM排放限值分别加严了81%、33%。具体排放限值的对比如表</w:t>
      </w:r>
      <w:r w:rsidR="007859D3">
        <w:rPr>
          <w:rFonts w:ascii="仿宋_GB2312" w:eastAsia="仿宋_GB2312" w:hAnsi="仿宋" w:cs="宋体" w:hint="eastAsia"/>
          <w:kern w:val="0"/>
          <w:sz w:val="32"/>
          <w:szCs w:val="32"/>
        </w:rPr>
        <w:t>1、表2所示。</w:t>
      </w:r>
    </w:p>
    <w:p w:rsidR="000F572D" w:rsidRDefault="000F572D" w:rsidP="000F572D">
      <w:pPr>
        <w:autoSpaceDE w:val="0"/>
        <w:autoSpaceDN w:val="0"/>
        <w:adjustRightInd w:val="0"/>
        <w:ind w:firstLineChars="200" w:firstLine="640"/>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表</w:t>
      </w:r>
      <w:r w:rsidR="009626CE">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轻型车第五阶段Ⅰ型试验排放限值</w:t>
      </w:r>
    </w:p>
    <w:p w:rsidR="000F572D" w:rsidRDefault="000F572D" w:rsidP="000F572D">
      <w:pPr>
        <w:autoSpaceDE w:val="0"/>
        <w:autoSpaceDN w:val="0"/>
        <w:adjustRightInd w:val="0"/>
        <w:jc w:val="left"/>
        <w:rPr>
          <w:rFonts w:ascii="仿宋_GB2312" w:eastAsia="仿宋_GB2312" w:hAnsi="仿宋" w:cs="宋体"/>
          <w:kern w:val="0"/>
          <w:sz w:val="32"/>
          <w:szCs w:val="32"/>
        </w:rPr>
      </w:pPr>
      <w:r>
        <w:rPr>
          <w:rFonts w:ascii="仿宋_GB2312" w:eastAsia="仿宋_GB2312" w:hAnsi="仿宋" w:cs="宋体" w:hint="eastAsia"/>
          <w:noProof/>
          <w:kern w:val="0"/>
          <w:sz w:val="32"/>
          <w:szCs w:val="32"/>
        </w:rPr>
        <w:drawing>
          <wp:inline distT="0" distB="0" distL="0" distR="0" wp14:anchorId="193563DF" wp14:editId="30451B09">
            <wp:extent cx="5583571" cy="2020186"/>
            <wp:effectExtent l="0" t="0" r="0" b="0"/>
            <wp:docPr id="9" name="图片 9" descr="C:\Users\cgd\AppData\Roaming\Tencent\Users\897965863\QQ\WinTemp\RichOle\[EV)%)A4R9PXHI_)8AXZ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cgd\AppData\Roaming\Tencent\Users\897965863\QQ\WinTemp\RichOle\[EV)%)A4R9PXHI_)8AXZ6~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98432" cy="2025563"/>
                    </a:xfrm>
                    <a:prstGeom prst="rect">
                      <a:avLst/>
                    </a:prstGeom>
                    <a:noFill/>
                    <a:ln>
                      <a:noFill/>
                    </a:ln>
                  </pic:spPr>
                </pic:pic>
              </a:graphicData>
            </a:graphic>
          </wp:inline>
        </w:drawing>
      </w:r>
    </w:p>
    <w:p w:rsidR="000F572D" w:rsidRDefault="000F572D" w:rsidP="000F572D">
      <w:pPr>
        <w:autoSpaceDE w:val="0"/>
        <w:autoSpaceDN w:val="0"/>
        <w:adjustRightInd w:val="0"/>
        <w:ind w:firstLineChars="200" w:firstLine="640"/>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表</w:t>
      </w:r>
      <w:r w:rsidR="009626CE">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轻型车第六阶段Ⅰ型试验排放限值</w:t>
      </w:r>
    </w:p>
    <w:p w:rsidR="00275D7E" w:rsidRDefault="000F572D" w:rsidP="000F572D">
      <w:pPr>
        <w:jc w:val="left"/>
        <w:rPr>
          <w:rFonts w:ascii="仿宋_GB2312" w:eastAsia="仿宋_GB2312" w:hAnsiTheme="majorEastAsia"/>
          <w:sz w:val="32"/>
          <w:szCs w:val="32"/>
        </w:rPr>
      </w:pPr>
      <w:r>
        <w:rPr>
          <w:rFonts w:ascii="仿宋_GB2312" w:eastAsia="仿宋_GB2312" w:hAnsi="仿宋" w:cs="宋体" w:hint="eastAsia"/>
          <w:noProof/>
          <w:kern w:val="0"/>
          <w:sz w:val="32"/>
          <w:szCs w:val="32"/>
        </w:rPr>
        <w:drawing>
          <wp:inline distT="0" distB="0" distL="0" distR="0" wp14:anchorId="662AE483" wp14:editId="168D50EE">
            <wp:extent cx="5650302" cy="2209672"/>
            <wp:effectExtent l="0" t="0" r="7620" b="635"/>
            <wp:docPr id="10" name="图片 10" descr="C:\Users\cgd\AppData\Roaming\Tencent\Users\897965863\QQ\WinTemp\RichOle\5`R%B5@58RV6$N77IW(V}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cgd\AppData\Roaming\Tencent\Users\897965863\QQ\WinTemp\RichOle\5`R%B5@58RV6$N77IW(V}R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53349" cy="2210864"/>
                    </a:xfrm>
                    <a:prstGeom prst="rect">
                      <a:avLst/>
                    </a:prstGeom>
                    <a:noFill/>
                    <a:ln>
                      <a:noFill/>
                    </a:ln>
                  </pic:spPr>
                </pic:pic>
              </a:graphicData>
            </a:graphic>
          </wp:inline>
        </w:drawing>
      </w:r>
    </w:p>
    <w:p w:rsidR="009626CE" w:rsidRPr="00275D7E" w:rsidRDefault="009626CE" w:rsidP="000F572D">
      <w:pPr>
        <w:jc w:val="left"/>
        <w:rPr>
          <w:rFonts w:ascii="仿宋_GB2312" w:eastAsia="仿宋_GB2312" w:hAnsiTheme="majorEastAsia"/>
          <w:sz w:val="32"/>
          <w:szCs w:val="32"/>
        </w:rPr>
      </w:pPr>
      <w:r>
        <w:rPr>
          <w:rFonts w:ascii="仿宋_GB2312" w:eastAsia="仿宋_GB2312" w:hAnsiTheme="majorEastAsia" w:hint="eastAsia"/>
          <w:sz w:val="32"/>
          <w:szCs w:val="32"/>
        </w:rPr>
        <w:t xml:space="preserve">     我市</w:t>
      </w:r>
      <w:r w:rsidR="002B035B">
        <w:rPr>
          <w:rFonts w:ascii="仿宋_GB2312" w:eastAsia="仿宋_GB2312" w:hAnsiTheme="majorEastAsia" w:hint="eastAsia"/>
          <w:sz w:val="32"/>
          <w:szCs w:val="32"/>
        </w:rPr>
        <w:t>轻型汽车</w:t>
      </w:r>
      <w:r>
        <w:rPr>
          <w:rFonts w:ascii="仿宋_GB2312" w:eastAsia="仿宋_GB2312" w:hAnsiTheme="majorEastAsia" w:hint="eastAsia"/>
          <w:sz w:val="32"/>
          <w:szCs w:val="32"/>
        </w:rPr>
        <w:t>提前</w:t>
      </w:r>
      <w:proofErr w:type="gramStart"/>
      <w:r>
        <w:rPr>
          <w:rFonts w:ascii="仿宋_GB2312" w:eastAsia="仿宋_GB2312" w:hAnsiTheme="majorEastAsia" w:hint="eastAsia"/>
          <w:sz w:val="32"/>
          <w:szCs w:val="32"/>
        </w:rPr>
        <w:t>实施</w:t>
      </w:r>
      <w:r>
        <w:rPr>
          <w:rFonts w:ascii="仿宋_GB2312" w:eastAsia="仿宋_GB2312" w:hAnsi="仿宋" w:cs="宋体" w:hint="eastAsia"/>
          <w:kern w:val="0"/>
          <w:sz w:val="32"/>
          <w:szCs w:val="32"/>
        </w:rPr>
        <w:t>国</w:t>
      </w:r>
      <w:proofErr w:type="gramEnd"/>
      <w:r>
        <w:rPr>
          <w:rFonts w:ascii="仿宋_GB2312" w:eastAsia="仿宋_GB2312" w:hAnsi="仿宋" w:cs="宋体" w:hint="eastAsia"/>
          <w:kern w:val="0"/>
          <w:sz w:val="32"/>
          <w:szCs w:val="32"/>
        </w:rPr>
        <w:t>VI标准，预计每年可分别削减</w:t>
      </w:r>
      <w:r w:rsidR="002B035B">
        <w:rPr>
          <w:rFonts w:ascii="仿宋_GB2312" w:eastAsia="仿宋_GB2312" w:hAnsi="仿宋" w:cs="宋体" w:hint="eastAsia"/>
          <w:kern w:val="0"/>
          <w:sz w:val="32"/>
          <w:szCs w:val="32"/>
        </w:rPr>
        <w:t>2873吨</w:t>
      </w:r>
      <w:r>
        <w:rPr>
          <w:rFonts w:ascii="仿宋_GB2312" w:eastAsia="仿宋_GB2312" w:hAnsi="仿宋" w:cs="宋体" w:hint="eastAsia"/>
          <w:kern w:val="0"/>
          <w:sz w:val="32"/>
          <w:szCs w:val="32"/>
        </w:rPr>
        <w:t>CO</w:t>
      </w:r>
      <w:r w:rsidR="00DC4FD7">
        <w:rPr>
          <w:rFonts w:ascii="仿宋_GB2312" w:eastAsia="仿宋_GB2312" w:hAnsi="仿宋" w:cs="宋体" w:hint="eastAsia"/>
          <w:kern w:val="0"/>
          <w:sz w:val="32"/>
          <w:szCs w:val="32"/>
        </w:rPr>
        <w:t>污染物</w:t>
      </w:r>
      <w:r>
        <w:rPr>
          <w:rFonts w:ascii="仿宋_GB2312" w:eastAsia="仿宋_GB2312" w:hAnsi="仿宋" w:cs="宋体" w:hint="eastAsia"/>
          <w:kern w:val="0"/>
          <w:sz w:val="32"/>
          <w:szCs w:val="32"/>
        </w:rPr>
        <w:t>、</w:t>
      </w:r>
      <w:r w:rsidR="002B035B">
        <w:rPr>
          <w:rFonts w:ascii="仿宋_GB2312" w:eastAsia="仿宋_GB2312" w:hAnsi="仿宋" w:cs="宋体" w:hint="eastAsia"/>
          <w:kern w:val="0"/>
          <w:sz w:val="32"/>
          <w:szCs w:val="32"/>
        </w:rPr>
        <w:t>1340吨</w:t>
      </w:r>
      <w:r w:rsidR="00DC4FD7">
        <w:rPr>
          <w:rFonts w:ascii="仿宋_GB2312" w:eastAsia="仿宋_GB2312" w:hAnsi="仿宋" w:cs="宋体" w:hint="eastAsia"/>
          <w:sz w:val="32"/>
          <w:szCs w:val="32"/>
        </w:rPr>
        <w:t>HC</w:t>
      </w:r>
      <w:r w:rsidR="00DC4FD7">
        <w:rPr>
          <w:rFonts w:ascii="仿宋_GB2312" w:eastAsia="仿宋_GB2312" w:hAnsi="仿宋" w:cs="宋体" w:hint="eastAsia"/>
          <w:kern w:val="0"/>
          <w:sz w:val="32"/>
          <w:szCs w:val="32"/>
        </w:rPr>
        <w:t xml:space="preserve"> 污染物、</w:t>
      </w:r>
      <w:r w:rsidR="002B035B">
        <w:rPr>
          <w:rFonts w:ascii="仿宋_GB2312" w:eastAsia="仿宋_GB2312" w:hAnsi="仿宋" w:cs="宋体" w:hint="eastAsia"/>
          <w:kern w:val="0"/>
          <w:sz w:val="32"/>
          <w:szCs w:val="32"/>
        </w:rPr>
        <w:t>1312</w:t>
      </w:r>
      <w:r w:rsidR="00E5147A">
        <w:rPr>
          <w:rFonts w:ascii="仿宋_GB2312" w:eastAsia="仿宋_GB2312" w:hAnsi="仿宋" w:cs="宋体" w:hint="eastAsia"/>
          <w:kern w:val="0"/>
          <w:sz w:val="32"/>
          <w:szCs w:val="32"/>
        </w:rPr>
        <w:t>吨</w:t>
      </w:r>
      <w:r w:rsidR="002B035B">
        <w:rPr>
          <w:rFonts w:ascii="仿宋_GB2312" w:eastAsia="仿宋_GB2312" w:hAnsi="仿宋" w:cs="宋体" w:hint="eastAsia"/>
          <w:kern w:val="0"/>
          <w:sz w:val="32"/>
          <w:szCs w:val="32"/>
        </w:rPr>
        <w:t>NO</w:t>
      </w:r>
      <w:r w:rsidR="002B035B" w:rsidRPr="002B035B">
        <w:rPr>
          <w:rFonts w:ascii="仿宋_GB2312" w:eastAsia="仿宋_GB2312" w:hAnsi="仿宋" w:cs="宋体" w:hint="eastAsia"/>
          <w:kern w:val="0"/>
          <w:sz w:val="32"/>
          <w:szCs w:val="32"/>
          <w:vertAlign w:val="subscript"/>
        </w:rPr>
        <w:t>X</w:t>
      </w:r>
      <w:r w:rsidR="002B035B">
        <w:rPr>
          <w:rFonts w:ascii="仿宋_GB2312" w:eastAsia="仿宋_GB2312" w:hAnsi="仿宋" w:cs="宋体" w:hint="eastAsia"/>
          <w:kern w:val="0"/>
          <w:sz w:val="32"/>
          <w:szCs w:val="32"/>
        </w:rPr>
        <w:t>污染物、12吨PM</w:t>
      </w:r>
      <w:r w:rsidRPr="002B035B">
        <w:rPr>
          <w:rFonts w:ascii="仿宋_GB2312" w:eastAsia="仿宋_GB2312" w:hAnsi="仿宋" w:cs="宋体" w:hint="eastAsia"/>
          <w:kern w:val="0"/>
          <w:sz w:val="32"/>
          <w:szCs w:val="32"/>
          <w:vertAlign w:val="subscript"/>
        </w:rPr>
        <w:t>2.5</w:t>
      </w:r>
      <w:r w:rsidR="002B035B">
        <w:rPr>
          <w:rFonts w:ascii="仿宋_GB2312" w:eastAsia="仿宋_GB2312" w:hAnsi="仿宋" w:cs="宋体" w:hint="eastAsia"/>
          <w:kern w:val="0"/>
          <w:sz w:val="32"/>
          <w:szCs w:val="32"/>
        </w:rPr>
        <w:t>污染物。</w:t>
      </w:r>
    </w:p>
    <w:p w:rsidR="009626CE" w:rsidRPr="008146DA" w:rsidRDefault="00E5147A" w:rsidP="008146DA">
      <w:pPr>
        <w:ind w:firstLineChars="200" w:firstLine="643"/>
        <w:jc w:val="left"/>
        <w:rPr>
          <w:rFonts w:ascii="仿宋_GB2312" w:eastAsia="仿宋_GB2312" w:hAnsiTheme="majorEastAsia"/>
          <w:b/>
          <w:sz w:val="32"/>
          <w:szCs w:val="32"/>
        </w:rPr>
      </w:pPr>
      <w:r w:rsidRPr="008146DA">
        <w:rPr>
          <w:rFonts w:ascii="仿宋_GB2312" w:eastAsia="仿宋_GB2312" w:hAnsiTheme="majorEastAsia" w:hint="eastAsia"/>
          <w:b/>
          <w:sz w:val="32"/>
          <w:szCs w:val="32"/>
        </w:rPr>
        <w:t>四、对于政策实施前已经购买的或者从外地转出的</w:t>
      </w:r>
      <w:r w:rsidR="008146DA" w:rsidRPr="008146DA">
        <w:rPr>
          <w:rFonts w:ascii="仿宋_GB2312" w:eastAsia="仿宋_GB2312" w:hAnsiTheme="majorEastAsia" w:hint="eastAsia"/>
          <w:b/>
          <w:sz w:val="32"/>
          <w:szCs w:val="32"/>
        </w:rPr>
        <w:t>国V车</w:t>
      </w:r>
      <w:r w:rsidRPr="008146DA">
        <w:rPr>
          <w:rFonts w:ascii="仿宋_GB2312" w:eastAsia="仿宋_GB2312" w:hAnsiTheme="majorEastAsia" w:hint="eastAsia"/>
          <w:b/>
          <w:sz w:val="32"/>
          <w:szCs w:val="32"/>
        </w:rPr>
        <w:t>，如何处理？</w:t>
      </w:r>
    </w:p>
    <w:p w:rsidR="00383E45" w:rsidRDefault="00383E45" w:rsidP="00E5147A">
      <w:pPr>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对于政策实施前已购买的或</w:t>
      </w:r>
      <w:r w:rsidRPr="00383E45">
        <w:rPr>
          <w:rFonts w:ascii="仿宋_GB2312" w:eastAsia="仿宋_GB2312" w:hAnsi="仿宋" w:cs="仿宋_GB2312" w:hint="eastAsia"/>
          <w:color w:val="000000"/>
          <w:sz w:val="32"/>
          <w:szCs w:val="32"/>
        </w:rPr>
        <w:t>者从外地转出的车，</w:t>
      </w:r>
      <w:r>
        <w:rPr>
          <w:rFonts w:ascii="仿宋_GB2312" w:eastAsia="仿宋_GB2312" w:hAnsi="仿宋" w:cs="仿宋_GB2312" w:hint="eastAsia"/>
          <w:color w:val="000000"/>
          <w:sz w:val="32"/>
          <w:szCs w:val="32"/>
        </w:rPr>
        <w:t>有两个月的办理缓冲期，具体如下：</w:t>
      </w:r>
    </w:p>
    <w:p w:rsidR="00E5147A" w:rsidRDefault="00383E45" w:rsidP="00E5147A">
      <w:pPr>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1、</w:t>
      </w:r>
      <w:r w:rsidR="00E5147A">
        <w:rPr>
          <w:rFonts w:ascii="仿宋_GB2312" w:eastAsia="仿宋_GB2312" w:hAnsi="仿宋" w:cs="仿宋_GB2312" w:hint="eastAsia"/>
          <w:color w:val="000000"/>
          <w:sz w:val="32"/>
          <w:szCs w:val="32"/>
        </w:rPr>
        <w:t>在2018年11月1日前已购买的符合国Ⅴ标准的</w:t>
      </w:r>
      <w:proofErr w:type="gramStart"/>
      <w:r w:rsidR="00E5147A">
        <w:rPr>
          <w:rFonts w:ascii="仿宋_GB2312" w:eastAsia="仿宋_GB2312" w:hAnsi="仿宋" w:cs="仿宋_GB2312" w:hint="eastAsia"/>
          <w:color w:val="000000"/>
          <w:sz w:val="32"/>
          <w:szCs w:val="32"/>
        </w:rPr>
        <w:t>轻型压燃式</w:t>
      </w:r>
      <w:proofErr w:type="gramEnd"/>
      <w:r w:rsidR="00E5147A">
        <w:rPr>
          <w:rFonts w:ascii="仿宋_GB2312" w:eastAsia="仿宋_GB2312" w:hAnsi="仿宋" w:cs="仿宋_GB2312" w:hint="eastAsia"/>
          <w:color w:val="000000"/>
          <w:sz w:val="32"/>
          <w:szCs w:val="32"/>
        </w:rPr>
        <w:t>发动机汽车，可在2019年1月1日前凭2018年11月1日前开具的正式发票，办理车辆注册登记手续；在2018年11月1日前已从外地转出的符合国Ⅴ标准的</w:t>
      </w:r>
      <w:proofErr w:type="gramStart"/>
      <w:r w:rsidR="00E5147A">
        <w:rPr>
          <w:rFonts w:ascii="仿宋_GB2312" w:eastAsia="仿宋_GB2312" w:hAnsi="仿宋" w:cs="仿宋_GB2312" w:hint="eastAsia"/>
          <w:color w:val="000000"/>
          <w:sz w:val="32"/>
          <w:szCs w:val="32"/>
        </w:rPr>
        <w:t>轻型压燃式</w:t>
      </w:r>
      <w:proofErr w:type="gramEnd"/>
      <w:r w:rsidR="00E5147A">
        <w:rPr>
          <w:rFonts w:ascii="仿宋_GB2312" w:eastAsia="仿宋_GB2312" w:hAnsi="仿宋" w:cs="仿宋_GB2312" w:hint="eastAsia"/>
          <w:color w:val="000000"/>
          <w:sz w:val="32"/>
          <w:szCs w:val="32"/>
        </w:rPr>
        <w:t>发动机汽车，可在2019年1月1日前凭转出地公安机关交通管理部门在《机动车登记证书》签注的转出记录，办理车辆变更登记或转移登记手续。</w:t>
      </w:r>
    </w:p>
    <w:p w:rsidR="00E5147A" w:rsidRDefault="00383E45" w:rsidP="00E5147A">
      <w:pPr>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2、</w:t>
      </w:r>
      <w:r w:rsidR="00E5147A">
        <w:rPr>
          <w:rFonts w:ascii="仿宋_GB2312" w:eastAsia="仿宋_GB2312" w:hAnsi="仿宋" w:cs="仿宋_GB2312" w:hint="eastAsia"/>
          <w:color w:val="000000"/>
          <w:sz w:val="32"/>
          <w:szCs w:val="32"/>
        </w:rPr>
        <w:t>对于珠三角地区（广州、佛山、东莞、惠州、中山、珠海、江门、肇庆）的2018年11月1日前已办理车辆注册登记手续的国Ⅴ标准的</w:t>
      </w:r>
      <w:proofErr w:type="gramStart"/>
      <w:r w:rsidR="00E5147A">
        <w:rPr>
          <w:rFonts w:ascii="仿宋_GB2312" w:eastAsia="仿宋_GB2312" w:hAnsi="仿宋" w:cs="仿宋_GB2312" w:hint="eastAsia"/>
          <w:color w:val="000000"/>
          <w:sz w:val="32"/>
          <w:szCs w:val="32"/>
        </w:rPr>
        <w:t>轻型压燃式</w:t>
      </w:r>
      <w:proofErr w:type="gramEnd"/>
      <w:r w:rsidR="00E5147A">
        <w:rPr>
          <w:rFonts w:ascii="仿宋_GB2312" w:eastAsia="仿宋_GB2312" w:hAnsi="仿宋" w:cs="仿宋_GB2312" w:hint="eastAsia"/>
          <w:color w:val="000000"/>
          <w:sz w:val="32"/>
          <w:szCs w:val="32"/>
        </w:rPr>
        <w:t>发动机汽车，可在我市于2019年1月1日前办理车辆变更登记或转移登记手续。</w:t>
      </w:r>
    </w:p>
    <w:p w:rsidR="00E5147A" w:rsidRDefault="00383E45" w:rsidP="00E5147A">
      <w:pPr>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3、</w:t>
      </w:r>
      <w:r w:rsidR="00E5147A">
        <w:rPr>
          <w:rFonts w:ascii="仿宋_GB2312" w:eastAsia="仿宋_GB2312" w:hAnsi="仿宋" w:cs="仿宋_GB2312" w:hint="eastAsia"/>
          <w:color w:val="000000"/>
          <w:sz w:val="32"/>
          <w:szCs w:val="32"/>
        </w:rPr>
        <w:t>2018年12月31日前已购买的符合国Ⅴ标准的轻型点燃式发动机汽车，可在2019年3月1日前凭2018年12月31日前开具的正式发票，办理车辆注册登记手续；2018年12月31日前已从外地转出的符合国Ⅴ标准的轻型点燃式发动机汽车，可在2019年3月1日前凭转出地公安机关交通管理部门在《机动车登记证书》签注的转出记录，办理车辆变更登记或转移登记手续。</w:t>
      </w:r>
    </w:p>
    <w:p w:rsidR="00E5147A" w:rsidRDefault="00383E45" w:rsidP="00E5147A">
      <w:pPr>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4、</w:t>
      </w:r>
      <w:r w:rsidR="00E5147A">
        <w:rPr>
          <w:rFonts w:ascii="仿宋_GB2312" w:eastAsia="仿宋_GB2312" w:hAnsi="仿宋" w:cs="仿宋_GB2312" w:hint="eastAsia"/>
          <w:color w:val="000000"/>
          <w:sz w:val="32"/>
          <w:szCs w:val="32"/>
        </w:rPr>
        <w:t>对于珠三角地区的2018年12月31日前已办理车辆注册登记手续的国Ⅴ标准的轻型点燃式发动机汽车，可在我</w:t>
      </w:r>
      <w:r w:rsidR="00E5147A">
        <w:rPr>
          <w:rFonts w:ascii="仿宋_GB2312" w:eastAsia="仿宋_GB2312" w:hAnsi="仿宋" w:cs="仿宋_GB2312" w:hint="eastAsia"/>
          <w:color w:val="000000"/>
          <w:sz w:val="32"/>
          <w:szCs w:val="32"/>
        </w:rPr>
        <w:lastRenderedPageBreak/>
        <w:t>市于2019年3月1日前办理车辆变更登记或转移登记手续。</w:t>
      </w:r>
    </w:p>
    <w:p w:rsidR="00E5147A" w:rsidRPr="00E5147A" w:rsidRDefault="00E5147A" w:rsidP="00E5147A">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五</w:t>
      </w:r>
      <w:r w:rsidRPr="00E5147A">
        <w:rPr>
          <w:rFonts w:ascii="仿宋_GB2312" w:eastAsia="仿宋_GB2312" w:hAnsiTheme="majorEastAsia" w:hint="eastAsia"/>
          <w:b/>
          <w:sz w:val="32"/>
          <w:szCs w:val="32"/>
        </w:rPr>
        <w:t>、如何查询或辨别车辆是否达到</w:t>
      </w:r>
      <w:r w:rsidRPr="00E5147A">
        <w:rPr>
          <w:rFonts w:ascii="仿宋_GB2312" w:eastAsia="仿宋_GB2312" w:hAnsi="仿宋" w:cs="宋体" w:hint="eastAsia"/>
          <w:b/>
          <w:kern w:val="0"/>
          <w:sz w:val="32"/>
          <w:szCs w:val="32"/>
        </w:rPr>
        <w:t>国</w:t>
      </w:r>
      <w:r w:rsidRPr="00E5147A">
        <w:rPr>
          <w:rFonts w:ascii="仿宋_GB2312" w:eastAsia="仿宋_GB2312" w:hAnsiTheme="majorEastAsia" w:hint="eastAsia"/>
          <w:b/>
          <w:sz w:val="32"/>
          <w:szCs w:val="32"/>
        </w:rPr>
        <w:t>VI标准？</w:t>
      </w:r>
    </w:p>
    <w:p w:rsidR="00E5147A" w:rsidRDefault="00E5147A" w:rsidP="00E5147A">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现在的</w:t>
      </w:r>
      <w:r w:rsidR="008146DA">
        <w:rPr>
          <w:rFonts w:ascii="仿宋_GB2312" w:eastAsia="仿宋_GB2312" w:hAnsiTheme="majorEastAsia" w:hint="eastAsia"/>
          <w:sz w:val="32"/>
          <w:szCs w:val="32"/>
        </w:rPr>
        <w:t>新车</w:t>
      </w:r>
      <w:r>
        <w:rPr>
          <w:rFonts w:ascii="仿宋_GB2312" w:eastAsia="仿宋_GB2312" w:hAnsiTheme="majorEastAsia" w:hint="eastAsia"/>
          <w:sz w:val="32"/>
          <w:szCs w:val="32"/>
        </w:rPr>
        <w:t>（包括进口车和国产车等）都会有《</w:t>
      </w:r>
      <w:r w:rsidR="008146DA" w:rsidRPr="008146DA">
        <w:rPr>
          <w:rFonts w:ascii="仿宋_GB2312" w:eastAsia="仿宋_GB2312" w:hAnsiTheme="majorEastAsia" w:hint="eastAsia"/>
          <w:sz w:val="32"/>
          <w:szCs w:val="32"/>
        </w:rPr>
        <w:t>环保信息随车清单</w:t>
      </w:r>
      <w:r w:rsidR="008146DA">
        <w:rPr>
          <w:rFonts w:ascii="仿宋_GB2312" w:eastAsia="仿宋_GB2312" w:hAnsiTheme="majorEastAsia" w:hint="eastAsia"/>
          <w:sz w:val="32"/>
          <w:szCs w:val="32"/>
        </w:rPr>
        <w:t>》</w:t>
      </w:r>
      <w:r>
        <w:rPr>
          <w:rFonts w:ascii="仿宋_GB2312" w:eastAsia="仿宋_GB2312" w:hAnsiTheme="majorEastAsia" w:hint="eastAsia"/>
          <w:sz w:val="32"/>
          <w:szCs w:val="32"/>
        </w:rPr>
        <w:t>，</w:t>
      </w:r>
      <w:r w:rsidR="008146DA">
        <w:rPr>
          <w:rFonts w:ascii="仿宋_GB2312" w:eastAsia="仿宋_GB2312" w:hAnsiTheme="majorEastAsia" w:hint="eastAsia"/>
          <w:sz w:val="32"/>
          <w:szCs w:val="32"/>
        </w:rPr>
        <w:t>清单上</w:t>
      </w:r>
      <w:r>
        <w:rPr>
          <w:rFonts w:ascii="仿宋_GB2312" w:eastAsia="仿宋_GB2312" w:hAnsiTheme="majorEastAsia" w:hint="eastAsia"/>
          <w:sz w:val="32"/>
          <w:szCs w:val="32"/>
        </w:rPr>
        <w:t>会备注该车是否达到</w:t>
      </w:r>
      <w:r>
        <w:rPr>
          <w:rFonts w:ascii="仿宋_GB2312" w:eastAsia="仿宋_GB2312" w:hAnsi="仿宋" w:cs="宋体" w:hint="eastAsia"/>
          <w:kern w:val="0"/>
          <w:sz w:val="32"/>
          <w:szCs w:val="32"/>
        </w:rPr>
        <w:t>国</w:t>
      </w:r>
      <w:r w:rsidRPr="009348BF">
        <w:rPr>
          <w:rFonts w:ascii="仿宋_GB2312" w:eastAsia="仿宋_GB2312" w:hAnsiTheme="majorEastAsia" w:hint="eastAsia"/>
          <w:sz w:val="32"/>
          <w:szCs w:val="32"/>
        </w:rPr>
        <w:t>VI</w:t>
      </w:r>
      <w:r w:rsidR="00D77120">
        <w:rPr>
          <w:rFonts w:ascii="仿宋_GB2312" w:eastAsia="仿宋_GB2312" w:hAnsiTheme="majorEastAsia" w:hint="eastAsia"/>
          <w:sz w:val="32"/>
          <w:szCs w:val="32"/>
        </w:rPr>
        <w:t>-b</w:t>
      </w:r>
      <w:r>
        <w:rPr>
          <w:rFonts w:ascii="仿宋_GB2312" w:eastAsia="仿宋_GB2312" w:hAnsiTheme="majorEastAsia" w:hint="eastAsia"/>
          <w:sz w:val="32"/>
          <w:szCs w:val="32"/>
        </w:rPr>
        <w:t>标准要求，同时</w:t>
      </w:r>
      <w:r w:rsidR="008146DA">
        <w:rPr>
          <w:rFonts w:ascii="仿宋_GB2312" w:eastAsia="仿宋_GB2312" w:hAnsiTheme="majorEastAsia" w:hint="eastAsia"/>
          <w:sz w:val="32"/>
          <w:szCs w:val="32"/>
        </w:rPr>
        <w:t>清单上也有二维码，通过扫描二</w:t>
      </w:r>
      <w:proofErr w:type="gramStart"/>
      <w:r w:rsidR="008146DA">
        <w:rPr>
          <w:rFonts w:ascii="仿宋_GB2312" w:eastAsia="仿宋_GB2312" w:hAnsiTheme="majorEastAsia" w:hint="eastAsia"/>
          <w:sz w:val="32"/>
          <w:szCs w:val="32"/>
        </w:rPr>
        <w:t>维码可</w:t>
      </w:r>
      <w:proofErr w:type="gramEnd"/>
      <w:r w:rsidR="008146DA">
        <w:rPr>
          <w:rFonts w:ascii="仿宋_GB2312" w:eastAsia="仿宋_GB2312" w:hAnsiTheme="majorEastAsia" w:hint="eastAsia"/>
          <w:sz w:val="32"/>
          <w:szCs w:val="32"/>
        </w:rPr>
        <w:t>判断该清单内容是否属实。</w:t>
      </w:r>
    </w:p>
    <w:p w:rsidR="00D77120" w:rsidRPr="00D77120" w:rsidRDefault="00D77120" w:rsidP="00D77120">
      <w:pPr>
        <w:ind w:firstLineChars="200" w:firstLine="643"/>
        <w:jc w:val="left"/>
        <w:rPr>
          <w:rFonts w:ascii="仿宋_GB2312" w:eastAsia="仿宋_GB2312" w:hAnsiTheme="majorEastAsia"/>
          <w:b/>
          <w:sz w:val="32"/>
          <w:szCs w:val="32"/>
        </w:rPr>
      </w:pPr>
      <w:r w:rsidRPr="00D77120">
        <w:rPr>
          <w:rFonts w:ascii="仿宋_GB2312" w:eastAsia="仿宋_GB2312" w:hAnsi="仿宋" w:cs="仿宋_GB2312" w:hint="eastAsia"/>
          <w:b/>
          <w:sz w:val="32"/>
          <w:szCs w:val="32"/>
        </w:rPr>
        <w:t>六、该政策会对现有的粤B牌车主有影响吗？</w:t>
      </w:r>
    </w:p>
    <w:p w:rsidR="008146DA" w:rsidRPr="00D77120" w:rsidRDefault="00D77120" w:rsidP="00E5147A">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该政策的实施对象是新注册登记的和异地转入的车辆（即</w:t>
      </w:r>
      <w:proofErr w:type="gramStart"/>
      <w:r>
        <w:rPr>
          <w:rFonts w:ascii="仿宋_GB2312" w:eastAsia="仿宋_GB2312" w:hAnsiTheme="majorEastAsia" w:hint="eastAsia"/>
          <w:sz w:val="32"/>
          <w:szCs w:val="32"/>
        </w:rPr>
        <w:t>是现未领取</w:t>
      </w:r>
      <w:proofErr w:type="gramEnd"/>
      <w:r>
        <w:rPr>
          <w:rFonts w:ascii="仿宋_GB2312" w:eastAsia="仿宋_GB2312" w:hAnsiTheme="majorEastAsia" w:hint="eastAsia"/>
          <w:sz w:val="32"/>
          <w:szCs w:val="32"/>
        </w:rPr>
        <w:t>粤B牌的车辆），不会有影响</w:t>
      </w:r>
      <w:r>
        <w:rPr>
          <w:rFonts w:ascii="仿宋_GB2312" w:eastAsia="仿宋_GB2312" w:hAnsi="仿宋" w:cs="仿宋_GB2312" w:hint="eastAsia"/>
          <w:sz w:val="32"/>
          <w:szCs w:val="32"/>
        </w:rPr>
        <w:t>现有的粤B牌车主，也不会影响粤B</w:t>
      </w:r>
      <w:proofErr w:type="gramStart"/>
      <w:r>
        <w:rPr>
          <w:rFonts w:ascii="仿宋_GB2312" w:eastAsia="仿宋_GB2312" w:hAnsi="仿宋" w:cs="仿宋_GB2312" w:hint="eastAsia"/>
          <w:sz w:val="32"/>
          <w:szCs w:val="32"/>
        </w:rPr>
        <w:t>牌本市内</w:t>
      </w:r>
      <w:proofErr w:type="gramEnd"/>
      <w:r>
        <w:rPr>
          <w:rFonts w:ascii="仿宋_GB2312" w:eastAsia="仿宋_GB2312" w:hAnsi="仿宋" w:cs="仿宋_GB2312" w:hint="eastAsia"/>
          <w:sz w:val="32"/>
          <w:szCs w:val="32"/>
        </w:rPr>
        <w:t>过户流通。</w:t>
      </w:r>
    </w:p>
    <w:p w:rsidR="008146DA" w:rsidRPr="00E4602C" w:rsidRDefault="00E4602C" w:rsidP="00E4602C">
      <w:pPr>
        <w:ind w:firstLineChars="200" w:firstLine="643"/>
        <w:jc w:val="left"/>
        <w:rPr>
          <w:rFonts w:ascii="仿宋_GB2312" w:eastAsia="仿宋_GB2312" w:hAnsiTheme="majorEastAsia"/>
          <w:b/>
          <w:sz w:val="32"/>
          <w:szCs w:val="32"/>
        </w:rPr>
      </w:pPr>
      <w:r w:rsidRPr="00E4602C">
        <w:rPr>
          <w:rFonts w:ascii="仿宋_GB2312" w:eastAsia="仿宋_GB2312" w:hAnsiTheme="majorEastAsia" w:hint="eastAsia"/>
          <w:b/>
          <w:sz w:val="32"/>
          <w:szCs w:val="32"/>
        </w:rPr>
        <w:t>七、</w:t>
      </w:r>
      <w:proofErr w:type="gramStart"/>
      <w:r w:rsidRPr="00E4602C">
        <w:rPr>
          <w:rFonts w:ascii="仿宋_GB2312" w:eastAsia="仿宋_GB2312" w:hAnsiTheme="majorEastAsia" w:hint="eastAsia"/>
          <w:b/>
          <w:sz w:val="32"/>
          <w:szCs w:val="32"/>
        </w:rPr>
        <w:t>压燃式</w:t>
      </w:r>
      <w:proofErr w:type="gramEnd"/>
      <w:r w:rsidRPr="00E4602C">
        <w:rPr>
          <w:rFonts w:ascii="仿宋_GB2312" w:eastAsia="仿宋_GB2312" w:hAnsiTheme="majorEastAsia" w:hint="eastAsia"/>
          <w:b/>
          <w:sz w:val="32"/>
          <w:szCs w:val="32"/>
        </w:rPr>
        <w:t>发动机汽车、点燃式发动机汽车一般指的是什么车？</w:t>
      </w:r>
    </w:p>
    <w:p w:rsidR="00E4602C" w:rsidRDefault="00E4602C" w:rsidP="00E5147A">
      <w:pPr>
        <w:ind w:firstLineChars="200" w:firstLine="640"/>
        <w:jc w:val="left"/>
        <w:rPr>
          <w:rFonts w:ascii="仿宋_GB2312" w:eastAsia="仿宋_GB2312" w:hAnsiTheme="majorEastAsia"/>
          <w:sz w:val="32"/>
          <w:szCs w:val="32"/>
        </w:rPr>
      </w:pPr>
      <w:proofErr w:type="gramStart"/>
      <w:r w:rsidRPr="009348BF">
        <w:rPr>
          <w:rFonts w:ascii="仿宋_GB2312" w:eastAsia="仿宋_GB2312" w:hAnsiTheme="majorEastAsia" w:hint="eastAsia"/>
          <w:sz w:val="32"/>
          <w:szCs w:val="32"/>
        </w:rPr>
        <w:t>压燃式</w:t>
      </w:r>
      <w:proofErr w:type="gramEnd"/>
      <w:r w:rsidRPr="009348BF">
        <w:rPr>
          <w:rFonts w:ascii="仿宋_GB2312" w:eastAsia="仿宋_GB2312" w:hAnsiTheme="majorEastAsia" w:hint="eastAsia"/>
          <w:sz w:val="32"/>
          <w:szCs w:val="32"/>
        </w:rPr>
        <w:t>发动机</w:t>
      </w:r>
      <w:r>
        <w:rPr>
          <w:rFonts w:ascii="仿宋_GB2312" w:eastAsia="仿宋_GB2312" w:hAnsiTheme="majorEastAsia" w:hint="eastAsia"/>
          <w:sz w:val="32"/>
          <w:szCs w:val="32"/>
        </w:rPr>
        <w:t>汽车一般指的是柴油车，</w:t>
      </w:r>
      <w:r w:rsidRPr="009348BF">
        <w:rPr>
          <w:rFonts w:ascii="仿宋_GB2312" w:eastAsia="仿宋_GB2312" w:hAnsiTheme="majorEastAsia" w:hint="eastAsia"/>
          <w:sz w:val="32"/>
          <w:szCs w:val="32"/>
        </w:rPr>
        <w:t>点燃式发动机汽车</w:t>
      </w:r>
      <w:r>
        <w:rPr>
          <w:rFonts w:ascii="仿宋_GB2312" w:eastAsia="仿宋_GB2312" w:hAnsiTheme="majorEastAsia" w:hint="eastAsia"/>
          <w:sz w:val="32"/>
          <w:szCs w:val="32"/>
        </w:rPr>
        <w:t>一般指的是汽油车。</w:t>
      </w:r>
    </w:p>
    <w:p w:rsidR="008146DA" w:rsidRPr="00E5147A" w:rsidRDefault="008146DA" w:rsidP="00E5147A">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 xml:space="preserve">                                     </w:t>
      </w:r>
    </w:p>
    <w:sectPr w:rsidR="008146DA" w:rsidRPr="00E5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7E" w:rsidRDefault="00583A7E" w:rsidP="00275D7E">
      <w:r>
        <w:separator/>
      </w:r>
    </w:p>
  </w:endnote>
  <w:endnote w:type="continuationSeparator" w:id="0">
    <w:p w:rsidR="00583A7E" w:rsidRDefault="00583A7E" w:rsidP="0027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7E" w:rsidRDefault="00583A7E" w:rsidP="00275D7E">
      <w:r>
        <w:separator/>
      </w:r>
    </w:p>
  </w:footnote>
  <w:footnote w:type="continuationSeparator" w:id="0">
    <w:p w:rsidR="00583A7E" w:rsidRDefault="00583A7E" w:rsidP="0027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37"/>
    <w:rsid w:val="000264F2"/>
    <w:rsid w:val="000F572D"/>
    <w:rsid w:val="00132636"/>
    <w:rsid w:val="00215104"/>
    <w:rsid w:val="002213FD"/>
    <w:rsid w:val="00275D7E"/>
    <w:rsid w:val="0027700D"/>
    <w:rsid w:val="002B035B"/>
    <w:rsid w:val="002C27CD"/>
    <w:rsid w:val="002C6DCD"/>
    <w:rsid w:val="00383E45"/>
    <w:rsid w:val="003B26F3"/>
    <w:rsid w:val="00415B94"/>
    <w:rsid w:val="0044703E"/>
    <w:rsid w:val="00512871"/>
    <w:rsid w:val="00583A7E"/>
    <w:rsid w:val="00633675"/>
    <w:rsid w:val="00717CD5"/>
    <w:rsid w:val="0072175C"/>
    <w:rsid w:val="007859D3"/>
    <w:rsid w:val="008146DA"/>
    <w:rsid w:val="008E7D5C"/>
    <w:rsid w:val="009348BF"/>
    <w:rsid w:val="009626CE"/>
    <w:rsid w:val="00997719"/>
    <w:rsid w:val="009E3583"/>
    <w:rsid w:val="00D41185"/>
    <w:rsid w:val="00D53137"/>
    <w:rsid w:val="00D77120"/>
    <w:rsid w:val="00DC4FD7"/>
    <w:rsid w:val="00E4602C"/>
    <w:rsid w:val="00E5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D7E"/>
    <w:rPr>
      <w:sz w:val="18"/>
      <w:szCs w:val="18"/>
    </w:rPr>
  </w:style>
  <w:style w:type="paragraph" w:styleId="a4">
    <w:name w:val="footer"/>
    <w:basedOn w:val="a"/>
    <w:link w:val="Char0"/>
    <w:uiPriority w:val="99"/>
    <w:unhideWhenUsed/>
    <w:rsid w:val="00275D7E"/>
    <w:pPr>
      <w:tabs>
        <w:tab w:val="center" w:pos="4153"/>
        <w:tab w:val="right" w:pos="8306"/>
      </w:tabs>
      <w:snapToGrid w:val="0"/>
      <w:jc w:val="left"/>
    </w:pPr>
    <w:rPr>
      <w:sz w:val="18"/>
      <w:szCs w:val="18"/>
    </w:rPr>
  </w:style>
  <w:style w:type="character" w:customStyle="1" w:styleId="Char0">
    <w:name w:val="页脚 Char"/>
    <w:basedOn w:val="a0"/>
    <w:link w:val="a4"/>
    <w:uiPriority w:val="99"/>
    <w:rsid w:val="00275D7E"/>
    <w:rPr>
      <w:sz w:val="18"/>
      <w:szCs w:val="18"/>
    </w:rPr>
  </w:style>
  <w:style w:type="paragraph" w:styleId="a5">
    <w:name w:val="Balloon Text"/>
    <w:basedOn w:val="a"/>
    <w:link w:val="Char1"/>
    <w:uiPriority w:val="99"/>
    <w:semiHidden/>
    <w:unhideWhenUsed/>
    <w:rsid w:val="000F572D"/>
    <w:rPr>
      <w:sz w:val="18"/>
      <w:szCs w:val="18"/>
    </w:rPr>
  </w:style>
  <w:style w:type="character" w:customStyle="1" w:styleId="Char1">
    <w:name w:val="批注框文本 Char"/>
    <w:basedOn w:val="a0"/>
    <w:link w:val="a5"/>
    <w:uiPriority w:val="99"/>
    <w:semiHidden/>
    <w:rsid w:val="000F572D"/>
    <w:rPr>
      <w:sz w:val="18"/>
      <w:szCs w:val="18"/>
    </w:rPr>
  </w:style>
  <w:style w:type="table" w:styleId="a6">
    <w:name w:val="Table Grid"/>
    <w:basedOn w:val="a1"/>
    <w:uiPriority w:val="59"/>
    <w:qFormat/>
    <w:rsid w:val="009626C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D7E"/>
    <w:rPr>
      <w:sz w:val="18"/>
      <w:szCs w:val="18"/>
    </w:rPr>
  </w:style>
  <w:style w:type="paragraph" w:styleId="a4">
    <w:name w:val="footer"/>
    <w:basedOn w:val="a"/>
    <w:link w:val="Char0"/>
    <w:uiPriority w:val="99"/>
    <w:unhideWhenUsed/>
    <w:rsid w:val="00275D7E"/>
    <w:pPr>
      <w:tabs>
        <w:tab w:val="center" w:pos="4153"/>
        <w:tab w:val="right" w:pos="8306"/>
      </w:tabs>
      <w:snapToGrid w:val="0"/>
      <w:jc w:val="left"/>
    </w:pPr>
    <w:rPr>
      <w:sz w:val="18"/>
      <w:szCs w:val="18"/>
    </w:rPr>
  </w:style>
  <w:style w:type="character" w:customStyle="1" w:styleId="Char0">
    <w:name w:val="页脚 Char"/>
    <w:basedOn w:val="a0"/>
    <w:link w:val="a4"/>
    <w:uiPriority w:val="99"/>
    <w:rsid w:val="00275D7E"/>
    <w:rPr>
      <w:sz w:val="18"/>
      <w:szCs w:val="18"/>
    </w:rPr>
  </w:style>
  <w:style w:type="paragraph" w:styleId="a5">
    <w:name w:val="Balloon Text"/>
    <w:basedOn w:val="a"/>
    <w:link w:val="Char1"/>
    <w:uiPriority w:val="99"/>
    <w:semiHidden/>
    <w:unhideWhenUsed/>
    <w:rsid w:val="000F572D"/>
    <w:rPr>
      <w:sz w:val="18"/>
      <w:szCs w:val="18"/>
    </w:rPr>
  </w:style>
  <w:style w:type="character" w:customStyle="1" w:styleId="Char1">
    <w:name w:val="批注框文本 Char"/>
    <w:basedOn w:val="a0"/>
    <w:link w:val="a5"/>
    <w:uiPriority w:val="99"/>
    <w:semiHidden/>
    <w:rsid w:val="000F572D"/>
    <w:rPr>
      <w:sz w:val="18"/>
      <w:szCs w:val="18"/>
    </w:rPr>
  </w:style>
  <w:style w:type="table" w:styleId="a6">
    <w:name w:val="Table Grid"/>
    <w:basedOn w:val="a1"/>
    <w:uiPriority w:val="59"/>
    <w:qFormat/>
    <w:rsid w:val="009626C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486</Words>
  <Characters>2776</Characters>
  <Application>Microsoft Office Word</Application>
  <DocSecurity>0</DocSecurity>
  <Lines>23</Lines>
  <Paragraphs>6</Paragraphs>
  <ScaleCrop>false</ScaleCrop>
  <Company>china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张峻峰</dc:creator>
  <cp:keywords/>
  <dc:description/>
  <cp:lastModifiedBy>肖</cp:lastModifiedBy>
  <cp:revision>15</cp:revision>
  <dcterms:created xsi:type="dcterms:W3CDTF">2018-10-17T02:22:00Z</dcterms:created>
  <dcterms:modified xsi:type="dcterms:W3CDTF">2018-10-17T07:48:00Z</dcterms:modified>
</cp:coreProperties>
</file>