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2018年北京市拟拨付</w:t>
      </w:r>
    </w:p>
    <w:p>
      <w:pPr>
        <w:tabs>
          <w:tab w:val="center" w:pos="4422"/>
          <w:tab w:val="left" w:pos="7995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第七批新能源汽车补助资金明细</w:t>
      </w:r>
      <w:bookmarkEnd w:id="0"/>
      <w:r>
        <w:rPr>
          <w:rFonts w:ascii="方正小标宋简体" w:hAnsi="方正小标宋简体" w:eastAsia="方正小标宋简体" w:cs="方正小标宋简体"/>
          <w:sz w:val="44"/>
          <w:szCs w:val="44"/>
        </w:rPr>
        <w:tab/>
      </w:r>
    </w:p>
    <w:p>
      <w:pPr>
        <w:spacing w:line="560" w:lineRule="exact"/>
        <w:ind w:firstLine="630"/>
        <w:jc w:val="center"/>
        <w:rPr>
          <w:rFonts w:ascii="仿宋_GB2312" w:hAnsi="仿宋_GB2312" w:eastAsia="仿宋_GB2312" w:cs="仿宋_GB2312"/>
          <w:sz w:val="44"/>
          <w:szCs w:val="44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年北京市拟拨付第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批新能源汽车补助资金共涉及</w:t>
      </w:r>
      <w:r>
        <w:rPr>
          <w:rFonts w:hint="eastAsia" w:ascii="仿宋_GB2312" w:eastAsia="仿宋_GB2312"/>
          <w:sz w:val="32"/>
          <w:szCs w:val="32"/>
        </w:rPr>
        <w:t>6707辆，</w:t>
      </w:r>
      <w:r>
        <w:rPr>
          <w:rFonts w:hint="eastAsia" w:ascii="仿宋_GB2312" w:hAnsi="仿宋_GB2312" w:eastAsia="仿宋_GB2312" w:cs="仿宋_GB2312"/>
          <w:sz w:val="32"/>
          <w:szCs w:val="32"/>
        </w:rPr>
        <w:t>拟拨付资金</w:t>
      </w:r>
      <w:r>
        <w:rPr>
          <w:rFonts w:hint="eastAsia" w:ascii="仿宋_GB2312" w:eastAsia="仿宋_GB2312"/>
          <w:sz w:val="32"/>
          <w:szCs w:val="32"/>
        </w:rPr>
        <w:t>18190.9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具体如下：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）浙江吉利汽车有限公司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717"/>
        <w:gridCol w:w="1395"/>
        <w:gridCol w:w="1195"/>
        <w:gridCol w:w="1653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09" w:type="dxa"/>
            <w:vMerge w:val="restart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纯电动</w:t>
            </w:r>
          </w:p>
          <w:p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乘用车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MR7002BEV03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wordWrap w:val="0"/>
              <w:ind w:firstLine="200" w:firstLineChars="10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95" w:type="dxa"/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1691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3720.2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09" w:type="dxa"/>
            <w:vMerge w:val="continue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SMA7001BEV61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150&lt;=R&lt;250</w:t>
            </w:r>
          </w:p>
        </w:tc>
        <w:tc>
          <w:tcPr>
            <w:tcW w:w="1195" w:type="dxa"/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gridSpan w:val="2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   计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1709</w:t>
            </w:r>
          </w:p>
        </w:tc>
        <w:tc>
          <w:tcPr>
            <w:tcW w:w="3306" w:type="dxa"/>
            <w:gridSpan w:val="2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3752.6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）北京汽车股份有限公司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263"/>
        <w:gridCol w:w="1701"/>
        <w:gridCol w:w="1031"/>
        <w:gridCol w:w="1285"/>
        <w:gridCol w:w="12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BJ7000C5E1-BEV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1629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5.5/2.2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7497.6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BJ7000C5E2-BEV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2.2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BJ7000C5E4-BEV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721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2.42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1744.82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BJ7000C8G-BEV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2.42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2.42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BJ7000U3D2-BEV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2.2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206.8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BJ7000B3D5-BEV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150&lt;=R&lt;250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4.5/1.8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265.5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BJ7000U3D-BEV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BJ7002B3D2-BEV</w:t>
            </w: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合 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2640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9834.14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）荣成华泰汽车有限公司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880"/>
        <w:gridCol w:w="1379"/>
        <w:gridCol w:w="1003"/>
        <w:gridCol w:w="1743"/>
        <w:gridCol w:w="10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74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SDH6440BEVGL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5.5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5.5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（4）比亚迪汽车工业有限公司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557"/>
        <w:gridCol w:w="1023"/>
        <w:gridCol w:w="1259"/>
        <w:gridCol w:w="1797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纯电动</w:t>
            </w:r>
          </w:p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乘用车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BYD7005BEV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3" w:type="dxa"/>
            <w:gridSpan w:val="2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   计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17" w:type="dxa"/>
            <w:gridSpan w:val="2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5.5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（5）比亚迪汽车有限公司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2088"/>
        <w:gridCol w:w="1255"/>
        <w:gridCol w:w="1255"/>
        <w:gridCol w:w="1255"/>
        <w:gridCol w:w="12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BYD7008BEV1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5.5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（6）奇瑞汽车股份有限公司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976"/>
        <w:gridCol w:w="1435"/>
        <w:gridCol w:w="1174"/>
        <w:gridCol w:w="1174"/>
        <w:gridCol w:w="12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SQR7000BEVJ00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158.4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SQR7000BEVJ601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2.42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55.66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SQR7000BEVJ72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437.4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651.46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（7）东风汽车有限公司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975"/>
        <w:gridCol w:w="1437"/>
        <w:gridCol w:w="1174"/>
        <w:gridCol w:w="1174"/>
        <w:gridCol w:w="12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DFL7000B2BEV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283.5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283.5</w:t>
            </w:r>
          </w:p>
        </w:tc>
      </w:tr>
    </w:tbl>
    <w:p>
      <w:pPr>
        <w:wordWrap w:val="0"/>
        <w:ind w:firstLine="643" w:firstLineChars="200"/>
        <w:jc w:val="left"/>
        <w:rPr>
          <w:rFonts w:ascii="宋体" w:hAnsi="宋体" w:cs="Arial"/>
          <w:kern w:val="0"/>
          <w:sz w:val="20"/>
          <w:szCs w:val="20"/>
        </w:rPr>
      </w:pPr>
      <w:r>
        <w:rPr>
          <w:rFonts w:hint="eastAsia" w:ascii="仿宋_GB2312" w:eastAsia="仿宋_GB2312"/>
          <w:b/>
          <w:sz w:val="32"/>
          <w:szCs w:val="32"/>
        </w:rPr>
        <w:t>（8）上海汽车集团股份有限公司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975"/>
        <w:gridCol w:w="1437"/>
        <w:gridCol w:w="1174"/>
        <w:gridCol w:w="1174"/>
        <w:gridCol w:w="12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CSA6456BEV1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ind w:firstLine="200" w:firstLineChars="10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2.42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641.3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641.3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（9）北京新能源汽车股份有限公司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975"/>
        <w:gridCol w:w="1437"/>
        <w:gridCol w:w="1174"/>
        <w:gridCol w:w="1174"/>
        <w:gridCol w:w="12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BJ7001BPH1-BEV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1253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2255.4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BJ7001BPH5-BEV</w:t>
            </w:r>
          </w:p>
        </w:tc>
        <w:tc>
          <w:tcPr>
            <w:tcW w:w="143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723.6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BJ7001BPH7-BEV</w:t>
            </w:r>
          </w:p>
        </w:tc>
        <w:tc>
          <w:tcPr>
            <w:tcW w:w="14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32.4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1673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3011.4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5D"/>
    <w:rsid w:val="00912229"/>
    <w:rsid w:val="00E7005D"/>
    <w:rsid w:val="28DA12AF"/>
    <w:rsid w:val="363A6026"/>
    <w:rsid w:val="389272E7"/>
    <w:rsid w:val="442B25ED"/>
    <w:rsid w:val="48B6291B"/>
    <w:rsid w:val="5247086B"/>
    <w:rsid w:val="60BA7BD2"/>
    <w:rsid w:val="6A227C2B"/>
    <w:rsid w:val="70CB0EE4"/>
    <w:rsid w:val="73041AA6"/>
    <w:rsid w:val="7BC20951"/>
    <w:rsid w:val="7E3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227</Words>
  <Characters>1296</Characters>
  <Lines>10</Lines>
  <Paragraphs>3</Paragraphs>
  <TotalTime>13</TotalTime>
  <ScaleCrop>false</ScaleCrop>
  <LinksUpToDate>false</LinksUpToDate>
  <CharactersWithSpaces>1520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zong</dc:creator>
  <cp:lastModifiedBy>jds732</cp:lastModifiedBy>
  <dcterms:modified xsi:type="dcterms:W3CDTF">2018-11-20T02:49:30Z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